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BA" w:rsidRDefault="007A3744" w:rsidP="007A37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74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геометрии 9 класс.</w:t>
      </w:r>
    </w:p>
    <w:tbl>
      <w:tblPr>
        <w:tblStyle w:val="a3"/>
        <w:tblpPr w:leftFromText="180" w:rightFromText="180" w:horzAnchor="margin" w:tblpY="908"/>
        <w:tblW w:w="14000" w:type="dxa"/>
        <w:tblLayout w:type="fixed"/>
        <w:tblLook w:val="01E0"/>
      </w:tblPr>
      <w:tblGrid>
        <w:gridCol w:w="959"/>
        <w:gridCol w:w="3548"/>
        <w:gridCol w:w="946"/>
        <w:gridCol w:w="1354"/>
        <w:gridCol w:w="2173"/>
        <w:gridCol w:w="1921"/>
        <w:gridCol w:w="1809"/>
        <w:gridCol w:w="1290"/>
      </w:tblGrid>
      <w:tr w:rsidR="007A3744" w:rsidRPr="008B6AEF" w:rsidTr="00130C56">
        <w:trPr>
          <w:trHeight w:val="14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 урока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Тема урока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К-во</w:t>
            </w:r>
          </w:p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часов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Тип урока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Наглядность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Повторение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Домашнее задание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Вводное повторение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курс 8 кл.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8B6AE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 xml:space="preserve">Гл. </w:t>
            </w:r>
            <w:r w:rsidRPr="008B6AEF">
              <w:rPr>
                <w:rFonts w:cs="Times New Roman"/>
                <w:bCs/>
                <w:sz w:val="28"/>
                <w:szCs w:val="28"/>
                <w:lang w:val="en-US"/>
              </w:rPr>
              <w:t>IX</w:t>
            </w:r>
            <w:r w:rsidRPr="008B6AEF">
              <w:rPr>
                <w:rFonts w:cs="Times New Roman"/>
                <w:bCs/>
                <w:sz w:val="28"/>
                <w:szCs w:val="28"/>
              </w:rPr>
              <w:t>. Векторы.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Понятие  вектора.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Понятие вектора. Равенство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П.76,77  №740, 742, 746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Откладывание вектора от данной точки.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П.78 №743, 751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Сложение и вычитание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Сумма двух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в.5-6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П.79 №754, 762(а), 763(б)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Законы сложения векторов. Правило параллелограмма. Сумма нескольких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в.7-8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П.80,81 №755, 763(в),  766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Вычитание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в.9-10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 xml:space="preserve">П.82 №756, </w:t>
            </w:r>
            <w:r w:rsidRPr="008B6AEF">
              <w:rPr>
                <w:rFonts w:cs="Times New Roman"/>
                <w:sz w:val="28"/>
                <w:szCs w:val="28"/>
              </w:rPr>
              <w:lastRenderedPageBreak/>
              <w:t>767, 768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lastRenderedPageBreak/>
              <w:t>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Умножение вектора на число. Применение вектора к решению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Произведение вектора на число.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в.11-13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П.83 №776(2ч), 777,  780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Применение векторов к решению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в.14-17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П.84 №781(б), 783, 784(б), 788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Средняя линия трапеции.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в.14-17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П.85 №796, 799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Решение 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в.17-20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№778,786,787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8B6AEF">
              <w:rPr>
                <w:rFonts w:cs="Times New Roman"/>
                <w:sz w:val="28"/>
                <w:szCs w:val="28"/>
              </w:rPr>
              <w:t xml:space="preserve">Ответы на вопросы к гл. 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IX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 № 1 по теме «</w:t>
            </w:r>
            <w:r w:rsidRPr="008B6AEF">
              <w:rPr>
                <w:rFonts w:cs="Times New Roman"/>
                <w:bCs/>
                <w:sz w:val="28"/>
                <w:szCs w:val="28"/>
              </w:rPr>
              <w:t>Векторы».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IX</w:t>
            </w:r>
            <w:r w:rsidRPr="008B6AEF">
              <w:rPr>
                <w:rFonts w:cs="Times New Roman"/>
                <w:sz w:val="28"/>
                <w:szCs w:val="28"/>
              </w:rPr>
              <w:t>. п.1-3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  <w:lang w:val="en-US"/>
              </w:rPr>
              <w:t>II</w:t>
            </w:r>
            <w:r w:rsidRPr="008B6AE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 xml:space="preserve">Гл. </w:t>
            </w:r>
            <w:r w:rsidRPr="008B6AEF">
              <w:rPr>
                <w:rFonts w:cs="Times New Roman"/>
                <w:bCs/>
                <w:sz w:val="28"/>
                <w:szCs w:val="28"/>
                <w:lang w:val="en-US"/>
              </w:rPr>
              <w:t>X</w:t>
            </w:r>
            <w:r w:rsidRPr="008B6AEF">
              <w:rPr>
                <w:rFonts w:cs="Times New Roman"/>
                <w:bCs/>
                <w:sz w:val="28"/>
                <w:szCs w:val="28"/>
              </w:rPr>
              <w:t>. Метод координат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Координаты  вектора.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pStyle w:val="a4"/>
              <w:jc w:val="center"/>
              <w:rPr>
                <w:bCs/>
                <w:sz w:val="28"/>
                <w:szCs w:val="28"/>
              </w:rPr>
            </w:pPr>
            <w:r w:rsidRPr="008B6AE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Разложение вектора по двум неколлинеарным векторам.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П.86 №911(в,г), 912(б,г,е,з,к), 915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П.87 №920(в,г,д), 921(в,г),  928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в.4-8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№922-924, 926(в,г),  925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Простейшие задачи в координатах.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Связь между координатами вектора и координатами его начала  и  конца.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П.88 3929-930(б), 933, 934(в,г)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Простейшие задачи в координатах. Координаты середины отрезка.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в.9-10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П.89(а). №935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Вычитание длины вектора по его координатам. Расстояние между двумя точками.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П.89(б,в).  №942</w:t>
            </w:r>
          </w:p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 xml:space="preserve">938(г,д,е), </w:t>
            </w:r>
            <w:r w:rsidRPr="008B6AEF">
              <w:rPr>
                <w:rFonts w:cs="Times New Roman"/>
                <w:sz w:val="28"/>
                <w:szCs w:val="28"/>
              </w:rPr>
              <w:lastRenderedPageBreak/>
              <w:t>940(в,г),  946(б)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в.11-14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№947 – 951 (б)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в.1-14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 № 2 по теме «</w:t>
            </w:r>
            <w:r w:rsidRPr="008B6AEF">
              <w:rPr>
                <w:rFonts w:cs="Times New Roman"/>
                <w:bCs/>
                <w:sz w:val="28"/>
                <w:szCs w:val="28"/>
              </w:rPr>
              <w:t>Метод координат».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X</w:t>
            </w:r>
            <w:r w:rsidRPr="008B6AEF">
              <w:rPr>
                <w:rFonts w:cs="Times New Roman"/>
                <w:sz w:val="28"/>
                <w:szCs w:val="28"/>
              </w:rPr>
              <w:t>. п.1-2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Уравнение окружности и прямой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Уравнение линии на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Уравнение окружности.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П.91 №959(в,г,д), 960(а,б), 964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Уравнение прямой.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в.16-17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П.92№965(2,3)968 966(б,г), 972(б,в)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в.18-21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№976,  978, 980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в.15-21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 xml:space="preserve">Ответы  на вопросы </w:t>
            </w:r>
            <w:r w:rsidRPr="008B6AEF">
              <w:rPr>
                <w:rFonts w:cs="Times New Roman"/>
                <w:sz w:val="28"/>
                <w:szCs w:val="28"/>
              </w:rPr>
              <w:lastRenderedPageBreak/>
              <w:t>к гл. Х.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 xml:space="preserve">Контрольная работа № 3  по теме </w:t>
            </w:r>
            <w:r w:rsidRPr="008B6AEF">
              <w:rPr>
                <w:rFonts w:cs="Times New Roman"/>
                <w:bCs/>
                <w:sz w:val="28"/>
                <w:szCs w:val="28"/>
              </w:rPr>
              <w:t xml:space="preserve"> «Уравнение окружности и прямой».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раздаточные 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Гл.Х. п.3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  <w:lang w:val="en-US"/>
              </w:rPr>
              <w:t>III</w:t>
            </w:r>
            <w:r w:rsidRPr="008B6AE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 Х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8B6AEF">
              <w:rPr>
                <w:rFonts w:cs="Times New Roman"/>
                <w:sz w:val="28"/>
                <w:szCs w:val="28"/>
              </w:rPr>
              <w:t>. Соотношения между сторонами и углами треугольника. Скалярное произведение векторов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Синус, косинус и тангенс угла.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Синус, косинус, тангенс.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П.93 №1011(б), 1013(б), 1014(б)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Основное тригонометрическое тождество. Формулы приведения.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П.94 №1015(б,в), 1016(2,3)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Формулы для вычисления координат точки.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ФО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в.4-5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П.95  1019 (б,в)</w:t>
            </w:r>
          </w:p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№1018(б,г,д),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 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Соотношения  между сторонами и углами треугольника.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Теорема о площади треугольника.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П.96 №1020(б,в), 1022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Теорема синусов.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П.97 №1025(б,г,д), 1026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Теорема косинусов.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П.98 №1031(б,в), 1032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в.8-9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 1022, 1029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П.99 №1025(ж,и), 1033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РЗ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в.7-10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 1027, 1035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Измерительные работы.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в.11-12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П.100 №1037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  № 4 по теме «</w:t>
            </w:r>
            <w:r w:rsidRPr="008B6AEF">
              <w:rPr>
                <w:rFonts w:cs="Times New Roman"/>
                <w:sz w:val="28"/>
                <w:szCs w:val="28"/>
              </w:rPr>
              <w:t>Соотношения между сторонами и углами треугольника.</w:t>
            </w:r>
            <w:r w:rsidRPr="008B6AEF">
              <w:rPr>
                <w:rFonts w:cs="Times New Roman"/>
                <w:bCs/>
                <w:iCs/>
                <w:sz w:val="28"/>
                <w:szCs w:val="28"/>
              </w:rPr>
              <w:t>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раздаточные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XI</w:t>
            </w:r>
            <w:r w:rsidRPr="008B6AEF">
              <w:rPr>
                <w:rFonts w:cs="Times New Roman"/>
                <w:sz w:val="28"/>
                <w:szCs w:val="28"/>
              </w:rPr>
              <w:t>. п.1-2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iCs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Скалярное произведение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iCs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Угол между векторами.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П.101 №1040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Скалярное произведение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в.13-14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№1041(б,в),</w:t>
            </w:r>
          </w:p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1042(в,г)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Скалярное произведение в координатах.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ПР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в.15-16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П.103 №1044(б,в), 1046, 1047(б,в)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Свойства скалярного произведения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в.17-19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П.104 №1048, 1053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Применение скалярного произведения векторов к решению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в.20-21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 1055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в.13-21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  № 5 по теме «</w:t>
            </w:r>
            <w:r w:rsidRPr="008B6AEF">
              <w:rPr>
                <w:rFonts w:cs="Times New Roman"/>
                <w:sz w:val="28"/>
                <w:szCs w:val="28"/>
              </w:rPr>
              <w:t>Скалярное произведение векторов».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раздаточные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XI</w:t>
            </w:r>
            <w:r w:rsidRPr="008B6AEF">
              <w:rPr>
                <w:rFonts w:cs="Times New Roman"/>
                <w:sz w:val="28"/>
                <w:szCs w:val="28"/>
              </w:rPr>
              <w:t>. п.3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  <w:lang w:val="en-US"/>
              </w:rPr>
              <w:t>IY</w:t>
            </w:r>
            <w:r w:rsidRPr="008B6AE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 xml:space="preserve">Гл. </w:t>
            </w:r>
            <w:r w:rsidRPr="008B6AEF">
              <w:rPr>
                <w:rFonts w:cs="Times New Roman"/>
                <w:bCs/>
                <w:sz w:val="28"/>
                <w:szCs w:val="28"/>
                <w:lang w:val="en-US"/>
              </w:rPr>
              <w:t>XII</w:t>
            </w:r>
            <w:r w:rsidRPr="008B6AEF">
              <w:rPr>
                <w:rFonts w:cs="Times New Roman"/>
                <w:bCs/>
                <w:sz w:val="28"/>
                <w:szCs w:val="28"/>
              </w:rPr>
              <w:t>.  Длина окружности и площадь круга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П.105№1081(в,г,д)</w:t>
            </w:r>
          </w:p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lastRenderedPageBreak/>
              <w:t>1083(в,г), 1079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Окружность, описанная около правильного многоугольника.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ТО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П.106 №1084(г,д,е)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Окружность, вписанная в правильный многоугольник.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П.107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ТО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П.108 №1088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в.5-7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№1091, 1092,1094(б,г)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П.109 №1097, 1098(б), 1100(в,г)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Длина окружности и площадь круга.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в.5-7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П.110  №1103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в.8-10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№1104(б).1105(б)</w:t>
            </w:r>
            <w:r w:rsidRPr="008B6AEF">
              <w:rPr>
                <w:rFonts w:cs="Times New Roman"/>
                <w:sz w:val="28"/>
                <w:szCs w:val="28"/>
              </w:rPr>
              <w:lastRenderedPageBreak/>
              <w:t>, 1109(б,в)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Площадь круга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в.8-10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П.111 №1116(б), 1108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№1117(б),1119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Площадь кругового сектора.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в.8-11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П.112 №1124,1127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УОСЗ, ФО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Ответы на вопросы  к гл.</w:t>
            </w:r>
            <w:r w:rsidRPr="008B6AEF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8B6AEF">
              <w:rPr>
                <w:rFonts w:cs="Times New Roman"/>
                <w:bCs/>
                <w:sz w:val="28"/>
                <w:szCs w:val="28"/>
                <w:lang w:val="en-US"/>
              </w:rPr>
              <w:t>XII</w:t>
            </w:r>
            <w:r w:rsidRPr="008B6AEF">
              <w:rPr>
                <w:rFonts w:cs="Times New Roman"/>
                <w:bCs/>
                <w:sz w:val="28"/>
                <w:szCs w:val="28"/>
              </w:rPr>
              <w:t>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 № 6 по теме «Длина окружности и площадь круга»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Раздаточные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XII</w:t>
            </w:r>
            <w:r w:rsidRPr="008B6AEF">
              <w:rPr>
                <w:rFonts w:cs="Times New Roman"/>
                <w:sz w:val="28"/>
                <w:szCs w:val="28"/>
              </w:rPr>
              <w:t>. п.1-2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  <w:lang w:val="en-US"/>
              </w:rPr>
              <w:t>Y</w:t>
            </w:r>
            <w:r w:rsidRPr="008B6AE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Гл.</w:t>
            </w:r>
            <w:r w:rsidRPr="008B6AEF">
              <w:rPr>
                <w:rFonts w:cs="Times New Roman"/>
                <w:bCs/>
                <w:sz w:val="28"/>
                <w:szCs w:val="28"/>
                <w:lang w:val="en-US"/>
              </w:rPr>
              <w:t>XIII</w:t>
            </w:r>
            <w:r w:rsidRPr="008B6AEF">
              <w:rPr>
                <w:rFonts w:cs="Times New Roman"/>
                <w:bCs/>
                <w:sz w:val="28"/>
                <w:szCs w:val="28"/>
              </w:rPr>
              <w:t xml:space="preserve"> Движения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Понятие движения.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Отображение плоскости на себя.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П.113  №1148(б), 1149(б), 1150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Понятие движения. Наложения и движения.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в.1-3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 xml:space="preserve">П.114,115 </w:t>
            </w:r>
            <w:r w:rsidRPr="008B6AEF">
              <w:rPr>
                <w:rFonts w:cs="Times New Roman"/>
                <w:sz w:val="28"/>
                <w:szCs w:val="28"/>
              </w:rPr>
              <w:lastRenderedPageBreak/>
              <w:t>№1156,1157,1158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lastRenderedPageBreak/>
              <w:t>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Параллельный перенос и поворот.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Параллельный перенос.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в.4-13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П.116 №1164,1165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Поворот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в.14-15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П.117 №1167,1170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в.16-17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iCs/>
                <w:sz w:val="28"/>
                <w:szCs w:val="28"/>
              </w:rPr>
              <w:t>Контрольная работа № 7  по теме»Движение.».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раздат.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Гл.</w:t>
            </w:r>
            <w:r w:rsidRPr="008B6AEF">
              <w:rPr>
                <w:rFonts w:cs="Times New Roman"/>
                <w:sz w:val="28"/>
                <w:szCs w:val="28"/>
                <w:lang w:val="en-US"/>
              </w:rPr>
              <w:t>XIII</w:t>
            </w:r>
            <w:r w:rsidRPr="008B6AEF">
              <w:rPr>
                <w:rFonts w:cs="Times New Roman"/>
                <w:sz w:val="28"/>
                <w:szCs w:val="28"/>
              </w:rPr>
              <w:t>. п.1-2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Повторение</w:t>
            </w:r>
            <w:r w:rsidRPr="008B6AEF">
              <w:rPr>
                <w:rFonts w:cs="Times New Roman"/>
                <w:sz w:val="28"/>
                <w:szCs w:val="28"/>
              </w:rPr>
              <w:t>.  Об аксиомах геометрии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Повторение.  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sz w:val="28"/>
                <w:szCs w:val="28"/>
              </w:rPr>
              <w:t>Повторить.</w:t>
            </w:r>
          </w:p>
        </w:tc>
      </w:tr>
      <w:tr w:rsidR="007A3744" w:rsidRPr="008B6AEF" w:rsidTr="00130C56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ind w:left="72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Итого часов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B6AEF">
              <w:rPr>
                <w:rFonts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spacing w:line="36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44" w:rsidRPr="008B6AEF" w:rsidRDefault="007A3744" w:rsidP="00130C56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7A3744" w:rsidRPr="007A3744" w:rsidRDefault="007A3744" w:rsidP="007A3744">
      <w:pPr>
        <w:rPr>
          <w:rFonts w:ascii="Times New Roman" w:hAnsi="Times New Roman" w:cs="Times New Roman"/>
          <w:b/>
          <w:sz w:val="28"/>
          <w:szCs w:val="28"/>
        </w:rPr>
      </w:pPr>
    </w:p>
    <w:sectPr w:rsidR="007A3744" w:rsidRPr="007A3744" w:rsidSect="008B6A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7D7" w:rsidRDefault="00AD57D7" w:rsidP="008B6AEF">
      <w:pPr>
        <w:spacing w:after="0" w:line="240" w:lineRule="auto"/>
      </w:pPr>
      <w:r>
        <w:separator/>
      </w:r>
    </w:p>
  </w:endnote>
  <w:endnote w:type="continuationSeparator" w:id="1">
    <w:p w:rsidR="00AD57D7" w:rsidRDefault="00AD57D7" w:rsidP="008B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7D7" w:rsidRDefault="00AD57D7" w:rsidP="008B6AEF">
      <w:pPr>
        <w:spacing w:after="0" w:line="240" w:lineRule="auto"/>
      </w:pPr>
      <w:r>
        <w:separator/>
      </w:r>
    </w:p>
  </w:footnote>
  <w:footnote w:type="continuationSeparator" w:id="1">
    <w:p w:rsidR="00AD57D7" w:rsidRDefault="00AD57D7" w:rsidP="008B6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5"/>
    </w:pPr>
  </w:p>
  <w:p w:rsidR="008B6AEF" w:rsidRDefault="008B6AEF">
    <w:pPr>
      <w:pStyle w:val="a5"/>
    </w:pPr>
  </w:p>
  <w:p w:rsidR="008B6AEF" w:rsidRDefault="008B6AE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EF" w:rsidRDefault="008B6A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6AEF"/>
    <w:rsid w:val="003462BA"/>
    <w:rsid w:val="007A3744"/>
    <w:rsid w:val="008B6AEF"/>
    <w:rsid w:val="009F66A0"/>
    <w:rsid w:val="00AD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6AEF"/>
    <w:pPr>
      <w:spacing w:after="0" w:line="240" w:lineRule="auto"/>
    </w:pPr>
    <w:rPr>
      <w:rFonts w:ascii="Times New Roman" w:eastAsiaTheme="minorHAnsi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8B6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B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6AEF"/>
  </w:style>
  <w:style w:type="paragraph" w:styleId="a7">
    <w:name w:val="footer"/>
    <w:basedOn w:val="a"/>
    <w:link w:val="a8"/>
    <w:uiPriority w:val="99"/>
    <w:semiHidden/>
    <w:unhideWhenUsed/>
    <w:rsid w:val="008B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B6A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1014</Words>
  <Characters>5784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5</cp:revision>
  <dcterms:created xsi:type="dcterms:W3CDTF">2020-01-26T14:50:00Z</dcterms:created>
  <dcterms:modified xsi:type="dcterms:W3CDTF">2020-01-26T14:59:00Z</dcterms:modified>
</cp:coreProperties>
</file>